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958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69"/>
        <w:gridCol w:w="1779"/>
        <w:gridCol w:w="4137"/>
      </w:tblGrid>
      <w:tr w:rsidR="003B414F" w14:paraId="73B8E2B8" w14:textId="77777777">
        <w:trPr>
          <w:trHeight w:val="80"/>
        </w:trPr>
        <w:tc>
          <w:tcPr>
            <w:tcW w:w="3669" w:type="dxa"/>
            <w:shd w:val="clear" w:color="auto" w:fill="auto"/>
          </w:tcPr>
          <w:p w14:paraId="6F76DE90" w14:textId="77777777" w:rsidR="003B414F" w:rsidRDefault="003B414F">
            <w:pPr>
              <w:pStyle w:val="aa"/>
              <w:snapToGrid w:val="0"/>
              <w:jc w:val="center"/>
            </w:pPr>
          </w:p>
        </w:tc>
        <w:tc>
          <w:tcPr>
            <w:tcW w:w="1779" w:type="dxa"/>
            <w:shd w:val="clear" w:color="auto" w:fill="auto"/>
          </w:tcPr>
          <w:p w14:paraId="3E452C94" w14:textId="2A6801A4" w:rsidR="003B414F" w:rsidRDefault="003B414F">
            <w:pPr>
              <w:pStyle w:val="aa"/>
              <w:snapToGrid w:val="0"/>
              <w:jc w:val="center"/>
            </w:pPr>
          </w:p>
        </w:tc>
        <w:tc>
          <w:tcPr>
            <w:tcW w:w="4137" w:type="dxa"/>
            <w:shd w:val="clear" w:color="auto" w:fill="auto"/>
          </w:tcPr>
          <w:p w14:paraId="7ECC03C0" w14:textId="77777777" w:rsidR="003B414F" w:rsidRDefault="005E1CD0">
            <w:pPr>
              <w:pStyle w:val="aa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604E0F5A" w14:textId="26B0323D" w:rsidR="003B414F" w:rsidRDefault="00D00352" w:rsidP="00D0035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ПРОЕКТ</w:t>
      </w:r>
    </w:p>
    <w:p w14:paraId="78168425" w14:textId="77777777" w:rsidR="00D00352" w:rsidRDefault="00D00352" w:rsidP="00D00352">
      <w:pPr>
        <w:jc w:val="right"/>
        <w:rPr>
          <w:b/>
          <w:sz w:val="28"/>
          <w:szCs w:val="28"/>
        </w:rPr>
      </w:pPr>
    </w:p>
    <w:p w14:paraId="2DAFE2A3" w14:textId="77777777" w:rsidR="003B414F" w:rsidRDefault="005E1C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F96531E" w14:textId="77777777" w:rsidR="003B414F" w:rsidRDefault="003B414F">
      <w:pPr>
        <w:jc w:val="center"/>
        <w:rPr>
          <w:sz w:val="32"/>
          <w:szCs w:val="32"/>
        </w:rPr>
      </w:pPr>
    </w:p>
    <w:p w14:paraId="54FF7FD0" w14:textId="78679586" w:rsidR="003B414F" w:rsidRDefault="0080497E">
      <w:r>
        <w:rPr>
          <w:b/>
          <w:bCs/>
        </w:rPr>
        <w:t>о</w:t>
      </w:r>
      <w:r w:rsidR="005E1CD0">
        <w:rPr>
          <w:b/>
          <w:bCs/>
        </w:rPr>
        <w:t>т</w:t>
      </w:r>
      <w:r>
        <w:rPr>
          <w:b/>
          <w:bCs/>
        </w:rPr>
        <w:t xml:space="preserve"> </w:t>
      </w:r>
      <w:r w:rsidR="00D00352">
        <w:rPr>
          <w:b/>
          <w:bCs/>
        </w:rPr>
        <w:t>______________</w:t>
      </w:r>
      <w:r w:rsidR="005E1CD0">
        <w:rPr>
          <w:b/>
          <w:bCs/>
        </w:rPr>
        <w:t xml:space="preserve">                                                                           </w:t>
      </w:r>
      <w:r w:rsidR="007A2B92">
        <w:rPr>
          <w:b/>
          <w:bCs/>
        </w:rPr>
        <w:t xml:space="preserve">                 </w:t>
      </w:r>
      <w:r w:rsidR="005E1CD0">
        <w:rPr>
          <w:b/>
          <w:bCs/>
        </w:rPr>
        <w:t xml:space="preserve">  </w:t>
      </w:r>
      <w:r w:rsidR="004612E3">
        <w:rPr>
          <w:b/>
          <w:bCs/>
        </w:rPr>
        <w:t xml:space="preserve"> </w:t>
      </w:r>
      <w:r w:rsidR="007B6891">
        <w:rPr>
          <w:b/>
          <w:bCs/>
        </w:rPr>
        <w:t xml:space="preserve">   </w:t>
      </w:r>
      <w:r>
        <w:rPr>
          <w:b/>
          <w:bCs/>
        </w:rPr>
        <w:t xml:space="preserve">     </w:t>
      </w:r>
      <w:r w:rsidR="00A1055B">
        <w:rPr>
          <w:b/>
          <w:bCs/>
        </w:rPr>
        <w:t xml:space="preserve"> </w:t>
      </w:r>
      <w:r w:rsidR="00A574EB">
        <w:rPr>
          <w:b/>
          <w:bCs/>
        </w:rPr>
        <w:t xml:space="preserve"> </w:t>
      </w:r>
      <w:r w:rsidR="005E1CD0">
        <w:rPr>
          <w:b/>
          <w:bCs/>
        </w:rPr>
        <w:t xml:space="preserve">   № </w:t>
      </w:r>
      <w:r w:rsidR="00D00352">
        <w:rPr>
          <w:b/>
          <w:bCs/>
        </w:rPr>
        <w:t>_____</w:t>
      </w:r>
    </w:p>
    <w:p w14:paraId="68D72733" w14:textId="5DB4BA49" w:rsidR="003B414F" w:rsidRDefault="005E1CD0">
      <w:pPr>
        <w:jc w:val="center"/>
      </w:pPr>
      <w:r>
        <w:t>село Михайловское</w:t>
      </w:r>
    </w:p>
    <w:p w14:paraId="2107CB29" w14:textId="77777777" w:rsidR="003B414F" w:rsidRDefault="003B414F">
      <w:pPr>
        <w:jc w:val="center"/>
      </w:pPr>
    </w:p>
    <w:p w14:paraId="6BF83054" w14:textId="77777777" w:rsidR="00AC2725" w:rsidRDefault="00AC2725" w:rsidP="00AC2725"/>
    <w:p w14:paraId="10837315" w14:textId="77777777" w:rsidR="009E55AB" w:rsidRDefault="009E55AB" w:rsidP="009E55AB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22365">
        <w:rPr>
          <w:b/>
          <w:bCs/>
          <w:color w:val="000000"/>
          <w:sz w:val="28"/>
          <w:szCs w:val="28"/>
        </w:rPr>
        <w:t>Об утверждении П</w:t>
      </w:r>
      <w:r w:rsidRPr="00E22365">
        <w:rPr>
          <w:b/>
          <w:bCs/>
          <w:color w:val="000000"/>
          <w:sz w:val="28"/>
          <w:szCs w:val="28"/>
          <w:shd w:val="clear" w:color="auto" w:fill="FFFFFF"/>
        </w:rPr>
        <w:t xml:space="preserve">рограммы профилактики рисков </w:t>
      </w:r>
    </w:p>
    <w:p w14:paraId="1DE2B922" w14:textId="77777777" w:rsidR="009E55AB" w:rsidRPr="007A2B92" w:rsidRDefault="009E55AB" w:rsidP="009E55AB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E22365">
        <w:rPr>
          <w:b/>
          <w:bCs/>
          <w:color w:val="000000"/>
          <w:sz w:val="28"/>
          <w:szCs w:val="28"/>
          <w:shd w:val="clear" w:color="auto" w:fill="FFFFFF"/>
        </w:rPr>
        <w:t>причинения вреда (ущерба) охраняемым законом ценностям в сфере</w:t>
      </w:r>
      <w:r w:rsidRPr="00E22365">
        <w:rPr>
          <w:b/>
          <w:bCs/>
          <w:color w:val="000000"/>
          <w:sz w:val="28"/>
          <w:szCs w:val="28"/>
        </w:rPr>
        <w:t xml:space="preserve"> </w:t>
      </w:r>
      <w:bookmarkStart w:id="0" w:name="_Hlk82421409"/>
      <w:r w:rsidRPr="00E22365">
        <w:rPr>
          <w:b/>
          <w:bCs/>
          <w:color w:val="000000"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</w:t>
      </w:r>
    </w:p>
    <w:p w14:paraId="1DE5124A" w14:textId="77777777" w:rsidR="009E55AB" w:rsidRDefault="009E55AB" w:rsidP="009E55AB">
      <w:pPr>
        <w:jc w:val="center"/>
        <w:rPr>
          <w:b/>
          <w:bCs/>
          <w:color w:val="000000"/>
          <w:sz w:val="28"/>
          <w:szCs w:val="28"/>
        </w:rPr>
      </w:pPr>
      <w:r w:rsidRPr="00E22365">
        <w:rPr>
          <w:b/>
          <w:bCs/>
          <w:color w:val="000000"/>
          <w:sz w:val="28"/>
          <w:szCs w:val="28"/>
        </w:rPr>
        <w:t xml:space="preserve">в границах населенных пунктов </w:t>
      </w:r>
      <w:r>
        <w:rPr>
          <w:b/>
          <w:bCs/>
          <w:color w:val="000000"/>
          <w:sz w:val="28"/>
          <w:szCs w:val="28"/>
        </w:rPr>
        <w:t>Михайловского</w:t>
      </w:r>
      <w:r w:rsidRPr="00C642D3">
        <w:rPr>
          <w:b/>
          <w:bCs/>
          <w:color w:val="000000"/>
          <w:sz w:val="28"/>
          <w:szCs w:val="28"/>
        </w:rPr>
        <w:t xml:space="preserve"> </w:t>
      </w:r>
    </w:p>
    <w:p w14:paraId="77FB588D" w14:textId="089A8931" w:rsidR="009E55AB" w:rsidRPr="007A2B92" w:rsidRDefault="009E55AB" w:rsidP="009E55AB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642D3">
        <w:rPr>
          <w:b/>
          <w:bCs/>
          <w:color w:val="000000"/>
          <w:sz w:val="28"/>
          <w:szCs w:val="28"/>
        </w:rPr>
        <w:t>сельского поселения</w:t>
      </w:r>
      <w:r w:rsidRPr="00C642D3">
        <w:rPr>
          <w:b/>
          <w:sz w:val="28"/>
          <w:szCs w:val="28"/>
        </w:rPr>
        <w:t xml:space="preserve"> Северского района</w:t>
      </w:r>
      <w:r w:rsidRPr="00E22365">
        <w:rPr>
          <w:b/>
          <w:bCs/>
          <w:i/>
          <w:iCs/>
          <w:color w:val="000000"/>
          <w:sz w:val="28"/>
          <w:szCs w:val="28"/>
        </w:rPr>
        <w:t xml:space="preserve"> </w:t>
      </w:r>
      <w:bookmarkEnd w:id="0"/>
      <w:r w:rsidRPr="00E22365">
        <w:rPr>
          <w:b/>
          <w:bCs/>
          <w:color w:val="000000"/>
          <w:sz w:val="28"/>
          <w:szCs w:val="28"/>
        </w:rPr>
        <w:t>на 202</w:t>
      </w:r>
      <w:r w:rsidR="00D00352">
        <w:rPr>
          <w:b/>
          <w:bCs/>
          <w:color w:val="000000"/>
          <w:sz w:val="28"/>
          <w:szCs w:val="28"/>
        </w:rPr>
        <w:t>5</w:t>
      </w:r>
      <w:r w:rsidRPr="00E22365">
        <w:rPr>
          <w:b/>
          <w:bCs/>
          <w:color w:val="000000"/>
          <w:sz w:val="28"/>
          <w:szCs w:val="28"/>
        </w:rPr>
        <w:t xml:space="preserve"> год </w:t>
      </w:r>
    </w:p>
    <w:p w14:paraId="008117DB" w14:textId="77777777" w:rsidR="009E55AB" w:rsidRPr="00E22365" w:rsidRDefault="009E55AB" w:rsidP="009E55AB">
      <w:pPr>
        <w:rPr>
          <w:color w:val="000000"/>
          <w:sz w:val="28"/>
          <w:szCs w:val="28"/>
        </w:rPr>
      </w:pPr>
    </w:p>
    <w:p w14:paraId="737CDF22" w14:textId="77777777" w:rsidR="009E55AB" w:rsidRDefault="009E55AB" w:rsidP="009E55AB">
      <w:pPr>
        <w:ind w:firstLine="709"/>
        <w:jc w:val="both"/>
        <w:rPr>
          <w:color w:val="000000"/>
          <w:sz w:val="28"/>
          <w:szCs w:val="28"/>
        </w:rPr>
      </w:pPr>
      <w:r w:rsidRPr="00E22365">
        <w:rPr>
          <w:color w:val="000000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E22365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E22365"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E22365">
        <w:rPr>
          <w:color w:val="000000"/>
          <w:sz w:val="28"/>
          <w:szCs w:val="28"/>
        </w:rPr>
        <w:t xml:space="preserve"> </w:t>
      </w:r>
    </w:p>
    <w:p w14:paraId="18890C7F" w14:textId="77777777" w:rsidR="009E55AB" w:rsidRPr="00E22365" w:rsidRDefault="009E55AB" w:rsidP="009E55AB">
      <w:pPr>
        <w:ind w:firstLine="709"/>
        <w:jc w:val="both"/>
        <w:rPr>
          <w:color w:val="000000"/>
          <w:sz w:val="28"/>
          <w:szCs w:val="28"/>
        </w:rPr>
      </w:pPr>
      <w:r w:rsidRPr="00E22365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E22365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ю</w:t>
      </w:r>
      <w:r w:rsidRPr="00E22365">
        <w:rPr>
          <w:color w:val="000000"/>
          <w:sz w:val="28"/>
          <w:szCs w:val="28"/>
        </w:rPr>
        <w:t>:</w:t>
      </w:r>
    </w:p>
    <w:p w14:paraId="5CB12DCA" w14:textId="7BD7D5D0" w:rsidR="009E55AB" w:rsidRDefault="009E55AB" w:rsidP="009E55AB">
      <w:pPr>
        <w:ind w:firstLine="709"/>
        <w:jc w:val="both"/>
        <w:rPr>
          <w:sz w:val="28"/>
          <w:szCs w:val="28"/>
        </w:rPr>
      </w:pPr>
      <w:r w:rsidRPr="00E22365">
        <w:rPr>
          <w:color w:val="000000"/>
          <w:sz w:val="28"/>
          <w:szCs w:val="28"/>
        </w:rPr>
        <w:t>1. Утвердить П</w:t>
      </w:r>
      <w:r w:rsidRPr="00E22365">
        <w:rPr>
          <w:color w:val="000000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1" w:name="_Hlk82421551"/>
      <w:r w:rsidRPr="00E22365">
        <w:rPr>
          <w:color w:val="000000"/>
          <w:sz w:val="28"/>
          <w:szCs w:val="28"/>
          <w:shd w:val="clear" w:color="auto" w:fill="FFFFFF"/>
        </w:rPr>
        <w:t xml:space="preserve">сфере </w:t>
      </w:r>
      <w:r w:rsidRPr="00E22365">
        <w:rPr>
          <w:color w:val="000000"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bCs/>
          <w:color w:val="000000"/>
          <w:sz w:val="28"/>
          <w:szCs w:val="28"/>
        </w:rPr>
        <w:t>Михайловского</w:t>
      </w:r>
      <w:r w:rsidRPr="00F7101E">
        <w:rPr>
          <w:bCs/>
          <w:color w:val="000000"/>
          <w:sz w:val="28"/>
          <w:szCs w:val="28"/>
        </w:rPr>
        <w:t xml:space="preserve"> сельского поселения</w:t>
      </w:r>
      <w:r w:rsidRPr="00F7101E">
        <w:rPr>
          <w:sz w:val="28"/>
          <w:szCs w:val="28"/>
        </w:rPr>
        <w:t xml:space="preserve"> Северского района</w:t>
      </w:r>
      <w:r w:rsidRPr="00E22365">
        <w:rPr>
          <w:i/>
          <w:iCs/>
          <w:color w:val="000000"/>
          <w:sz w:val="28"/>
          <w:szCs w:val="28"/>
        </w:rPr>
        <w:t xml:space="preserve"> </w:t>
      </w:r>
      <w:bookmarkEnd w:id="1"/>
      <w:r w:rsidRPr="00E22365">
        <w:rPr>
          <w:color w:val="000000"/>
          <w:sz w:val="28"/>
          <w:szCs w:val="28"/>
        </w:rPr>
        <w:t>на 202</w:t>
      </w:r>
      <w:r w:rsidR="00D00352">
        <w:rPr>
          <w:color w:val="000000"/>
          <w:sz w:val="28"/>
          <w:szCs w:val="28"/>
        </w:rPr>
        <w:t>5</w:t>
      </w:r>
      <w:r w:rsidRPr="00E22365">
        <w:rPr>
          <w:color w:val="000000"/>
          <w:sz w:val="28"/>
          <w:szCs w:val="28"/>
        </w:rPr>
        <w:t xml:space="preserve"> год согласно приложению.</w:t>
      </w:r>
    </w:p>
    <w:p w14:paraId="14368D6E" w14:textId="77777777" w:rsidR="009E55AB" w:rsidRPr="00F33167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sz w:val="28"/>
          <w:szCs w:val="28"/>
        </w:rPr>
        <w:t xml:space="preserve">2. </w:t>
      </w:r>
      <w:r>
        <w:rPr>
          <w:sz w:val="28"/>
          <w:szCs w:val="28"/>
          <w:shd w:val="clear" w:color="auto" w:fill="FFFFFF"/>
        </w:rPr>
        <w:t>Разместить</w:t>
      </w:r>
      <w:r w:rsidRPr="00C642D3">
        <w:rPr>
          <w:sz w:val="28"/>
          <w:szCs w:val="28"/>
          <w:shd w:val="clear" w:color="auto" w:fill="FFFFFF"/>
        </w:rPr>
        <w:t xml:space="preserve"> настоящее постановление на официальном сайте органов местного самоуправления </w:t>
      </w:r>
      <w:r>
        <w:rPr>
          <w:bCs/>
          <w:color w:val="000000"/>
          <w:sz w:val="28"/>
          <w:szCs w:val="28"/>
        </w:rPr>
        <w:t>Михайловского</w:t>
      </w:r>
      <w:r w:rsidRPr="00C642D3">
        <w:rPr>
          <w:sz w:val="28"/>
          <w:szCs w:val="28"/>
        </w:rPr>
        <w:t xml:space="preserve"> сельского</w:t>
      </w:r>
      <w:r w:rsidRPr="00C642D3">
        <w:rPr>
          <w:sz w:val="28"/>
          <w:szCs w:val="28"/>
          <w:shd w:val="clear" w:color="auto" w:fill="FFFFFF"/>
        </w:rPr>
        <w:t xml:space="preserve"> поселения Северского района в информационно-телекоммуникационной сети «Интернет».</w:t>
      </w:r>
      <w:r w:rsidRPr="00C642D3">
        <w:rPr>
          <w:sz w:val="28"/>
          <w:szCs w:val="28"/>
        </w:rPr>
        <w:t xml:space="preserve"> </w:t>
      </w:r>
    </w:p>
    <w:p w14:paraId="0BDC6FC8" w14:textId="77777777" w:rsidR="009E55AB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sz w:val="28"/>
          <w:szCs w:val="28"/>
        </w:rPr>
        <w:t>3. Контроль за выполнением настоящего постановления оставляю за собой.</w:t>
      </w:r>
    </w:p>
    <w:p w14:paraId="22B915B0" w14:textId="0840ADAD" w:rsidR="009E55AB" w:rsidRDefault="009E55AB" w:rsidP="009E55AB">
      <w:pPr>
        <w:ind w:firstLine="709"/>
        <w:jc w:val="both"/>
        <w:rPr>
          <w:sz w:val="28"/>
          <w:szCs w:val="28"/>
        </w:rPr>
      </w:pPr>
      <w:r w:rsidRPr="00C642D3">
        <w:rPr>
          <w:color w:val="000000"/>
          <w:sz w:val="28"/>
          <w:szCs w:val="28"/>
          <w:shd w:val="clear" w:color="auto" w:fill="FFFFFF"/>
        </w:rPr>
        <w:t>4. Настоящее постановление вступает в силу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C723D">
        <w:rPr>
          <w:sz w:val="28"/>
          <w:szCs w:val="28"/>
          <w:lang w:eastAsia="ar-SA"/>
        </w:rPr>
        <w:t>после его официального обнародования</w:t>
      </w:r>
      <w:r>
        <w:rPr>
          <w:sz w:val="28"/>
          <w:szCs w:val="28"/>
          <w:lang w:eastAsia="ar-SA"/>
        </w:rPr>
        <w:t xml:space="preserve"> и</w:t>
      </w:r>
      <w:r>
        <w:rPr>
          <w:sz w:val="28"/>
        </w:rPr>
        <w:t xml:space="preserve"> распространяется на правоотношения с 1 января 202</w:t>
      </w:r>
      <w:r w:rsidR="00D00352">
        <w:rPr>
          <w:sz w:val="28"/>
        </w:rPr>
        <w:t>5</w:t>
      </w:r>
      <w:r>
        <w:rPr>
          <w:sz w:val="28"/>
        </w:rPr>
        <w:t xml:space="preserve"> года</w:t>
      </w:r>
      <w:r w:rsidRPr="0030366D">
        <w:rPr>
          <w:sz w:val="28"/>
          <w:szCs w:val="28"/>
        </w:rPr>
        <w:t>.</w:t>
      </w:r>
    </w:p>
    <w:p w14:paraId="3181C619" w14:textId="037E2B74" w:rsidR="009E55AB" w:rsidRDefault="009E55AB" w:rsidP="009E55AB">
      <w:pPr>
        <w:jc w:val="both"/>
        <w:rPr>
          <w:sz w:val="28"/>
          <w:szCs w:val="28"/>
        </w:rPr>
      </w:pPr>
    </w:p>
    <w:p w14:paraId="1A55BBBD" w14:textId="660FF6C8" w:rsidR="00A1055B" w:rsidRDefault="00A1055B" w:rsidP="009E55AB">
      <w:pPr>
        <w:jc w:val="both"/>
        <w:rPr>
          <w:sz w:val="28"/>
          <w:szCs w:val="28"/>
        </w:rPr>
      </w:pPr>
    </w:p>
    <w:p w14:paraId="0D7B4E8C" w14:textId="77777777" w:rsidR="00A1055B" w:rsidRDefault="00A1055B" w:rsidP="009E55AB">
      <w:pPr>
        <w:jc w:val="both"/>
        <w:rPr>
          <w:sz w:val="28"/>
          <w:szCs w:val="28"/>
        </w:rPr>
      </w:pPr>
    </w:p>
    <w:p w14:paraId="58608186" w14:textId="77777777" w:rsidR="009E55AB" w:rsidRDefault="009E55AB" w:rsidP="009E55AB">
      <w:pPr>
        <w:jc w:val="both"/>
        <w:rPr>
          <w:sz w:val="28"/>
          <w:szCs w:val="28"/>
        </w:rPr>
      </w:pPr>
    </w:p>
    <w:p w14:paraId="48E8D0A5" w14:textId="77777777" w:rsidR="009E55AB" w:rsidRPr="00E0616D" w:rsidRDefault="009E55AB" w:rsidP="009E55AB">
      <w:pPr>
        <w:jc w:val="both"/>
        <w:rPr>
          <w:sz w:val="28"/>
          <w:szCs w:val="28"/>
        </w:rPr>
      </w:pPr>
      <w:r w:rsidRPr="00E0616D">
        <w:rPr>
          <w:sz w:val="28"/>
          <w:szCs w:val="28"/>
        </w:rPr>
        <w:t>Глава Михайловского сельского поселения</w:t>
      </w:r>
    </w:p>
    <w:p w14:paraId="335470D0" w14:textId="3453750E" w:rsidR="009E55AB" w:rsidRDefault="00A1055B" w:rsidP="00A1055B">
      <w:pPr>
        <w:tabs>
          <w:tab w:val="num" w:pos="200"/>
        </w:tabs>
        <w:outlineLvl w:val="0"/>
        <w:rPr>
          <w:color w:val="000000"/>
          <w:sz w:val="28"/>
          <w:szCs w:val="28"/>
        </w:rPr>
        <w:sectPr w:rsidR="009E55AB" w:rsidSect="009E55AB">
          <w:pgSz w:w="11906" w:h="16838"/>
          <w:pgMar w:top="284" w:right="567" w:bottom="1134" w:left="1701" w:header="0" w:footer="0" w:gutter="0"/>
          <w:cols w:space="720"/>
          <w:formProt w:val="0"/>
          <w:docGrid w:linePitch="360"/>
        </w:sectPr>
      </w:pPr>
      <w:r>
        <w:rPr>
          <w:sz w:val="28"/>
          <w:szCs w:val="28"/>
        </w:rPr>
        <w:t xml:space="preserve">Северского района                                                                           </w:t>
      </w:r>
    </w:p>
    <w:p w14:paraId="515CF5C3" w14:textId="77777777" w:rsidR="009E55AB" w:rsidRPr="00E22365" w:rsidRDefault="009E55AB" w:rsidP="00A10574">
      <w:pPr>
        <w:shd w:val="clear" w:color="auto" w:fill="FFFFFF"/>
        <w:rPr>
          <w:color w:val="000000"/>
          <w:sz w:val="28"/>
          <w:szCs w:val="28"/>
        </w:rPr>
      </w:pPr>
    </w:p>
    <w:p w14:paraId="57105DC3" w14:textId="125CD02A" w:rsidR="00A8797C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П</w:t>
      </w:r>
      <w:r w:rsidRPr="0004062E">
        <w:rPr>
          <w:rFonts w:eastAsia="TimesNewRomanPSMT"/>
          <w:sz w:val="28"/>
          <w:szCs w:val="28"/>
        </w:rPr>
        <w:t>РИЛОЖЕНИЕ</w:t>
      </w:r>
      <w:r>
        <w:rPr>
          <w:rFonts w:eastAsia="TimesNewRomanPSMT"/>
          <w:sz w:val="28"/>
          <w:szCs w:val="28"/>
        </w:rPr>
        <w:t xml:space="preserve"> </w:t>
      </w:r>
    </w:p>
    <w:p w14:paraId="29E9E26D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</w:p>
    <w:p w14:paraId="0CA0283F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04062E">
        <w:rPr>
          <w:rFonts w:eastAsia="TimesNewRomanPSMT"/>
          <w:sz w:val="28"/>
          <w:szCs w:val="28"/>
        </w:rPr>
        <w:t>УТВЕРЖДЕН</w:t>
      </w:r>
      <w:r>
        <w:rPr>
          <w:rFonts w:eastAsia="TimesNewRomanPSMT"/>
          <w:sz w:val="28"/>
          <w:szCs w:val="28"/>
        </w:rPr>
        <w:t>А</w:t>
      </w:r>
    </w:p>
    <w:p w14:paraId="7734B8A6" w14:textId="77777777" w:rsidR="00A8797C" w:rsidRPr="0004062E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04062E">
        <w:rPr>
          <w:rFonts w:eastAsia="TimesNewRomanPSMT"/>
          <w:sz w:val="28"/>
          <w:szCs w:val="28"/>
        </w:rPr>
        <w:t>постановлением администрации</w:t>
      </w:r>
    </w:p>
    <w:p w14:paraId="3C9CA840" w14:textId="202DD225" w:rsidR="00A8797C" w:rsidRDefault="00A8797C" w:rsidP="00A10574">
      <w:pPr>
        <w:ind w:left="4820"/>
        <w:jc w:val="right"/>
        <w:rPr>
          <w:rFonts w:eastAsia="TimesNewRomanPSMT"/>
          <w:sz w:val="28"/>
          <w:szCs w:val="28"/>
        </w:rPr>
      </w:pP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 w:rsidR="00A10574"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820E7D">
        <w:rPr>
          <w:rFonts w:eastAsia="TimesNewRomanPSMT"/>
          <w:sz w:val="28"/>
          <w:szCs w:val="28"/>
        </w:rPr>
        <w:t xml:space="preserve"> от </w:t>
      </w:r>
      <w:r w:rsidR="00D00352">
        <w:rPr>
          <w:rFonts w:eastAsia="TimesNewRomanPSMT"/>
          <w:sz w:val="28"/>
          <w:szCs w:val="28"/>
        </w:rPr>
        <w:t>____________</w:t>
      </w:r>
      <w:r w:rsidR="0080497E">
        <w:rPr>
          <w:rFonts w:eastAsia="TimesNewRomanPSMT"/>
          <w:sz w:val="28"/>
          <w:szCs w:val="28"/>
        </w:rPr>
        <w:t xml:space="preserve"> </w:t>
      </w:r>
      <w:r w:rsidRPr="00820E7D">
        <w:rPr>
          <w:rFonts w:eastAsia="TimesNewRomanPSMT"/>
          <w:sz w:val="28"/>
          <w:szCs w:val="28"/>
        </w:rPr>
        <w:t xml:space="preserve">№ </w:t>
      </w:r>
      <w:r w:rsidR="00D00352">
        <w:rPr>
          <w:rFonts w:eastAsia="TimesNewRomanPSMT"/>
          <w:sz w:val="28"/>
          <w:szCs w:val="28"/>
        </w:rPr>
        <w:t>_____</w:t>
      </w:r>
    </w:p>
    <w:p w14:paraId="5928EEC5" w14:textId="77777777" w:rsidR="00A10574" w:rsidRDefault="00A10574" w:rsidP="00A10574">
      <w:pPr>
        <w:ind w:left="4820"/>
        <w:jc w:val="right"/>
        <w:rPr>
          <w:rFonts w:eastAsia="TimesNewRomanPSMT"/>
          <w:sz w:val="28"/>
          <w:szCs w:val="28"/>
        </w:rPr>
      </w:pPr>
    </w:p>
    <w:p w14:paraId="60EF611C" w14:textId="77777777" w:rsidR="00A8797C" w:rsidRPr="00820E7D" w:rsidRDefault="00A8797C" w:rsidP="00A8797C">
      <w:pPr>
        <w:ind w:left="4820"/>
        <w:jc w:val="center"/>
        <w:rPr>
          <w:rFonts w:eastAsia="TimesNewRomanPSMT"/>
          <w:sz w:val="28"/>
          <w:szCs w:val="28"/>
        </w:rPr>
      </w:pPr>
    </w:p>
    <w:p w14:paraId="5A6D6269" w14:textId="77777777" w:rsidR="00A8797C" w:rsidRDefault="00A8797C" w:rsidP="00A8797C">
      <w:pPr>
        <w:autoSpaceDE w:val="0"/>
        <w:autoSpaceDN w:val="0"/>
        <w:adjustRightInd w:val="0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9646D7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ПРОГРАММА </w:t>
      </w:r>
    </w:p>
    <w:p w14:paraId="1405502B" w14:textId="6D3C0334" w:rsidR="00A8797C" w:rsidRDefault="00A8797C" w:rsidP="0080497E">
      <w:pPr>
        <w:autoSpaceDE w:val="0"/>
        <w:autoSpaceDN w:val="0"/>
        <w:adjustRightInd w:val="0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  <w:r w:rsidRPr="009646D7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поселения на 202</w:t>
      </w:r>
      <w:r w:rsidR="00D00352"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>5</w:t>
      </w:r>
      <w:r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  <w:t xml:space="preserve"> год </w:t>
      </w:r>
    </w:p>
    <w:p w14:paraId="3B05FCC2" w14:textId="77777777" w:rsidR="0080497E" w:rsidRPr="0080497E" w:rsidRDefault="0080497E" w:rsidP="0080497E">
      <w:pPr>
        <w:autoSpaceDE w:val="0"/>
        <w:autoSpaceDN w:val="0"/>
        <w:adjustRightInd w:val="0"/>
        <w:jc w:val="center"/>
        <w:outlineLvl w:val="2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</w:p>
    <w:p w14:paraId="2AE13566" w14:textId="77777777" w:rsidR="00A8797C" w:rsidRPr="00A10574" w:rsidRDefault="00A8797C" w:rsidP="00A8797C">
      <w:pPr>
        <w:autoSpaceDE w:val="0"/>
        <w:autoSpaceDN w:val="0"/>
        <w:adjustRightInd w:val="0"/>
        <w:spacing w:before="108" w:after="108"/>
        <w:jc w:val="center"/>
        <w:outlineLvl w:val="2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1. Общие положения</w:t>
      </w:r>
    </w:p>
    <w:p w14:paraId="1CCA513D" w14:textId="542D05E3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 w:rsidRPr="009646D7">
        <w:rPr>
          <w:rFonts w:ascii="Times New Roman CYR" w:hAnsi="Times New Roman CYR" w:cs="Times New Roman CYR"/>
          <w:sz w:val="28"/>
          <w:szCs w:val="28"/>
        </w:rPr>
        <w:t xml:space="preserve">1.1. 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>
        <w:rPr>
          <w:rFonts w:ascii="Times New Roman CYR" w:hAnsi="Times New Roman CYR" w:cs="Times New Roman CYR"/>
          <w:sz w:val="28"/>
          <w:szCs w:val="28"/>
        </w:rPr>
        <w:t>поселения на 202</w:t>
      </w:r>
      <w:r w:rsidR="00D00352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год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(далее - Программа) разработана </w:t>
      </w:r>
      <w:r w:rsidRPr="00A225C7">
        <w:rPr>
          <w:rFonts w:ascii="Times New Roman CYR" w:hAnsi="Times New Roman CYR" w:cs="Times New Roman CYR"/>
          <w:sz w:val="28"/>
          <w:szCs w:val="28"/>
        </w:rPr>
        <w:t>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89B5A11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1.2. Программа разработана в соответствии с:</w:t>
      </w:r>
    </w:p>
    <w:p w14:paraId="1ADB0DE7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 w:rsidRPr="009646D7">
        <w:rPr>
          <w:rFonts w:ascii="Times New Roman CYR" w:hAnsi="Times New Roman CYR" w:cs="Times New Roman CYR"/>
          <w:sz w:val="28"/>
          <w:szCs w:val="28"/>
        </w:rPr>
        <w:t>Федеральн</w:t>
      </w:r>
      <w:r>
        <w:rPr>
          <w:rFonts w:ascii="Times New Roman CYR" w:hAnsi="Times New Roman CYR" w:cs="Times New Roman CYR"/>
          <w:sz w:val="28"/>
          <w:szCs w:val="28"/>
        </w:rPr>
        <w:t>ым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закон</w:t>
      </w:r>
      <w:r>
        <w:rPr>
          <w:rFonts w:ascii="Times New Roman CYR" w:hAnsi="Times New Roman CYR" w:cs="Times New Roman CYR"/>
          <w:sz w:val="28"/>
          <w:szCs w:val="28"/>
        </w:rPr>
        <w:t>ом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от 31 июля 2021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 248-ФЗ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9646D7">
        <w:rPr>
          <w:rFonts w:ascii="Times New Roman CYR" w:hAnsi="Times New Roman CYR" w:cs="Times New Roman CYR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 CYR" w:hAnsi="Times New Roman CYR" w:cs="Times New Roman CYR"/>
          <w:sz w:val="28"/>
          <w:szCs w:val="28"/>
        </w:rPr>
        <w:t>» (далее – Федеральный закон № 248-ФЗ);</w:t>
      </w:r>
    </w:p>
    <w:p w14:paraId="60B11495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Федеральным законом от 31июля 2020 года № 247-ФЗ «Об обязательных требованиях в Российской Федерации» (далее – Федеральный закон № 247-ФЗ);</w:t>
      </w:r>
    </w:p>
    <w:p w14:paraId="046F84C7" w14:textId="77777777" w:rsidR="00A8797C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постановлением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Правительства Российской Федерации от 25 июня 2021 г</w:t>
      </w:r>
      <w:r>
        <w:rPr>
          <w:rFonts w:ascii="Times New Roman CYR" w:hAnsi="Times New Roman CYR" w:cs="Times New Roman CYR"/>
          <w:sz w:val="28"/>
          <w:szCs w:val="28"/>
        </w:rPr>
        <w:t>ода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№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 990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9646D7">
        <w:rPr>
          <w:rFonts w:ascii="Times New Roman CYR" w:hAnsi="Times New Roman CYR" w:cs="Times New Roman CYR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 CYR" w:hAnsi="Times New Roman CYR" w:cs="Times New Roman CYR"/>
          <w:sz w:val="28"/>
          <w:szCs w:val="28"/>
        </w:rPr>
        <w:t>».</w:t>
      </w:r>
    </w:p>
    <w:p w14:paraId="4545884E" w14:textId="7E06418D" w:rsidR="00A8797C" w:rsidRPr="009646D7" w:rsidRDefault="00A8797C" w:rsidP="00A8797C">
      <w:pPr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1.3. Срок реализации Программы – 202</w:t>
      </w:r>
      <w:r w:rsidR="00D00352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год. </w:t>
      </w:r>
      <w:r w:rsidRPr="009646D7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14:paraId="178AF327" w14:textId="77777777" w:rsidR="00A8797C" w:rsidRPr="009646D7" w:rsidRDefault="00A8797C" w:rsidP="00A8797C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89ED857" w14:textId="4252440A" w:rsidR="00A8797C" w:rsidRPr="00A1057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2.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10DE4BCA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B0E311E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2.1. 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поселения.</w:t>
      </w:r>
    </w:p>
    <w:p w14:paraId="2A7F103C" w14:textId="78772F1D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2.2. Предметом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на территории </w:t>
      </w: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 w:rsidR="00A10574"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является соблюдение гражданами и организациями (далее – контролируемые лица) обязательных требований:</w:t>
      </w:r>
    </w:p>
    <w:p w14:paraId="679E9A7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в области автомобильных дорог и дорожной деятельности, установленных в отношении автомобильных дорог:</w:t>
      </w:r>
    </w:p>
    <w:p w14:paraId="4A9800A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445DB619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дорог.</w:t>
      </w:r>
    </w:p>
    <w:p w14:paraId="5A1FB61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0D99AED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2.3. Объектами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являются:</w:t>
      </w:r>
    </w:p>
    <w:p w14:paraId="5BD4DB5F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0FF0BBF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14:paraId="2168585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2.4. В качестве подконтрольных субъектов выступают граждане и организации, указанные в статье 31 Федерального закона №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248-ФЗ, деятельность, действия или результаты деятельности которых, либо производственные объекты, находящиеся во владении и (или) в пользовании которых, подлежат муниципальному контролю </w:t>
      </w:r>
      <w:r w:rsidRPr="009236D4">
        <w:rPr>
          <w:rFonts w:ascii="Times New Roman CYR" w:hAnsi="Times New Roman CYR" w:cs="Times New Roman CYR"/>
          <w:bCs/>
          <w:color w:val="26282F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поселения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.</w:t>
      </w:r>
    </w:p>
    <w:p w14:paraId="3B10BD85" w14:textId="77777777" w:rsidR="00A8797C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2.5. Основными проблемами, на решение которых направлена Программа, являются: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14:paraId="27C8BD27" w14:textId="77777777" w:rsidR="00A10574" w:rsidRPr="00E704C4" w:rsidRDefault="00A10574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0C436399" w14:textId="24B5811C" w:rsidR="00A8797C" w:rsidRPr="00A1057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3. Цели и задачи реализации Программы</w:t>
      </w:r>
    </w:p>
    <w:p w14:paraId="1050949D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7E620F11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3.1. Целями реализации Программы являются:</w:t>
      </w:r>
    </w:p>
    <w:p w14:paraId="12E8FCAF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предупреждение нарушений обязательных требований при осуществлении муниципального контроля;</w:t>
      </w:r>
    </w:p>
    <w:p w14:paraId="0F3282A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предотвращение угрозы причинения либо причинения вреда (ущерба) охраняемым законом ценностям в рамках муниципального контроля вследствие нарушений обязательных требований;</w:t>
      </w:r>
    </w:p>
    <w:p w14:paraId="1FCAA8D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3CBC231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формирование моделей социально ответственного, добросовестного, правового поведения контролируемых лиц;</w:t>
      </w:r>
    </w:p>
    <w:p w14:paraId="189ADAD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д) повышение прозрачности системы контрольной деятельности.</w:t>
      </w:r>
    </w:p>
    <w:p w14:paraId="07C90C8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3.2. Задачами реализации Программы являются:</w:t>
      </w:r>
    </w:p>
    <w:p w14:paraId="46F3061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оценка возможной угрозы причинения либо причинения вреда (ущерба) в рамках муниципального контроля, выработка и реализация профилактических мер, способствующих ее снижению;</w:t>
      </w:r>
    </w:p>
    <w:p w14:paraId="743C7E4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б) выявление факторов угрозы причинения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14:paraId="4FC594A1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14:paraId="69E3C3B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регулярная ревизия обязательных требо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ваний и принятие мер к обеспече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14:paraId="61D864E0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д) формирование единого понимания обязательных требований у всех участников контрольной деятельности;</w:t>
      </w:r>
    </w:p>
    <w:p w14:paraId="45A2C8F4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е)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14:paraId="110421D8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ж) снижение издержек контрольной деятельности и административной нагрузки на контролируемых лиц.</w:t>
      </w:r>
    </w:p>
    <w:p w14:paraId="66930FD7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7D2EE991" w14:textId="103E7A83" w:rsidR="00A8797C" w:rsidRPr="00A10574" w:rsidRDefault="00A8797C" w:rsidP="00A1057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26282F"/>
          <w:sz w:val="28"/>
          <w:szCs w:val="28"/>
        </w:rPr>
      </w:pP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РАЗДЕЛ 4. Перечень профилактических мероприятий, сроки (периодичность) их</w:t>
      </w:r>
      <w:r w:rsidR="00A10574"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 xml:space="preserve"> </w:t>
      </w:r>
      <w:r w:rsidRPr="00A10574">
        <w:rPr>
          <w:rFonts w:ascii="Times New Roman CYR" w:hAnsi="Times New Roman CYR" w:cs="Times New Roman CYR"/>
          <w:b/>
          <w:color w:val="26282F"/>
          <w:sz w:val="28"/>
          <w:szCs w:val="28"/>
        </w:rPr>
        <w:t>проведения</w:t>
      </w:r>
    </w:p>
    <w:p w14:paraId="0BC358C3" w14:textId="77777777" w:rsidR="00A8797C" w:rsidRPr="00E704C4" w:rsidRDefault="00A8797C" w:rsidP="00A8797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6030F8B2" w14:textId="1655467A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4.1. В соответствии со статьей 44 Федерального закона от 31 июля 2020 г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ода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 в </w:t>
      </w:r>
      <w:r w:rsidR="00D00352">
        <w:rPr>
          <w:rFonts w:ascii="Times New Roman CYR" w:hAnsi="Times New Roman CYR" w:cs="Times New Roman CYR"/>
          <w:bCs/>
          <w:color w:val="26282F"/>
          <w:sz w:val="28"/>
          <w:szCs w:val="28"/>
        </w:rPr>
        <w:t>2025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году будут проводиться следующие профилактические мероприятия: </w:t>
      </w:r>
    </w:p>
    <w:p w14:paraId="51C1A5E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1) информирование;</w:t>
      </w:r>
    </w:p>
    <w:p w14:paraId="0D071FBC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2) обобщение правоприменительной практики; </w:t>
      </w:r>
    </w:p>
    <w:p w14:paraId="65593055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3) меры стимулирования добросовестности;</w:t>
      </w:r>
    </w:p>
    <w:p w14:paraId="29A0203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4) объявление предостережения;</w:t>
      </w:r>
    </w:p>
    <w:p w14:paraId="7EFFE68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5) консультирование;</w:t>
      </w:r>
    </w:p>
    <w:p w14:paraId="3A3C4E2B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6) самообследование;</w:t>
      </w:r>
    </w:p>
    <w:p w14:paraId="368FA236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7) профилактический визит.</w:t>
      </w:r>
    </w:p>
    <w:p w14:paraId="486E01E6" w14:textId="77777777" w:rsidR="00A8797C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4.2. Перечень профилактических мероприят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ий с указанием сроков (периодич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ности) их проведения, ответственных за их 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>осуществление указаны в таблице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.</w:t>
      </w:r>
    </w:p>
    <w:p w14:paraId="515BBEC2" w14:textId="77777777" w:rsidR="00A8797C" w:rsidRPr="00E704C4" w:rsidRDefault="00A8797C" w:rsidP="00A8797C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F4BA913" w14:textId="77777777" w:rsidR="00A8797C" w:rsidRPr="00E704C4" w:rsidRDefault="00A8797C" w:rsidP="00A8797C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Таблица </w:t>
      </w:r>
    </w:p>
    <w:p w14:paraId="54A2138B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Перечень профилактических мероприятий, сроки (периодичность) их</w:t>
      </w:r>
    </w:p>
    <w:p w14:paraId="68D4ACEF" w14:textId="77777777" w:rsidR="00A8797C" w:rsidRPr="00E704C4" w:rsidRDefault="00A8797C" w:rsidP="00A8797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проведения</w:t>
      </w:r>
    </w:p>
    <w:p w14:paraId="7FF0ED65" w14:textId="77777777" w:rsidR="009E55AB" w:rsidRPr="00E22365" w:rsidRDefault="009E55AB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90"/>
        <w:gridCol w:w="2645"/>
        <w:gridCol w:w="3123"/>
        <w:gridCol w:w="1990"/>
        <w:gridCol w:w="1937"/>
      </w:tblGrid>
      <w:tr w:rsidR="009E55AB" w14:paraId="2B505483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D031A1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№ п/п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CC3BB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Вид мероприятия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BDB964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7E371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13B695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9E55AB" w14:paraId="30CC7E42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6EC06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597221" w14:textId="77777777" w:rsidR="009E55AB" w:rsidRDefault="009E55AB" w:rsidP="00DC3581">
            <w:pPr>
              <w:shd w:val="clear" w:color="auto" w:fill="FFFFFF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1F7C2E90" w14:textId="77777777" w:rsidR="009E55AB" w:rsidRPr="00E22365" w:rsidRDefault="009E55AB" w:rsidP="00DC3581">
            <w:pPr>
              <w:shd w:val="clear" w:color="auto" w:fill="FFFFFF"/>
              <w:ind w:firstLine="187"/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3043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14:paraId="469634E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79851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Ежегодно, </w:t>
            </w:r>
          </w:p>
          <w:p w14:paraId="4FF2F1FC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3A2059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EF7BAF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9E55AB" w14:paraId="06B1BC8C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46C70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0E2F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5F4B1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2.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14:paraId="39D0576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B68834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93EEAF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0F38877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DB3BA68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AF1F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0956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044CA" w14:textId="77777777" w:rsidR="009E55AB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3. Р</w:t>
            </w:r>
            <w:r>
              <w:rPr>
                <w:color w:val="000000"/>
                <w:lang w:eastAsia="en-US"/>
              </w:rPr>
              <w:t>азмещение сведений по вопросам соблюдения обязательных требований</w:t>
            </w:r>
            <w:r>
              <w:rPr>
                <w:color w:val="000000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6F4BF84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1E38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Ежегодно, </w:t>
            </w:r>
          </w:p>
          <w:p w14:paraId="2201F95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C6ABBC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20B7292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C524F76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02E273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2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B6383D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Обобщение практики осуществления </w:t>
            </w:r>
            <w:r w:rsidRPr="00E22365">
              <w:rPr>
                <w:color w:val="000000"/>
                <w:lang w:eastAsia="en-US"/>
              </w:rPr>
              <w:t xml:space="preserve">муниципального контроля на автомобильном транспорте </w:t>
            </w:r>
            <w:r>
              <w:rPr>
                <w:color w:val="000000"/>
                <w:lang w:eastAsia="en-US"/>
              </w:rPr>
              <w:t>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E22365">
              <w:rPr>
                <w:color w:val="000000"/>
                <w:lang w:eastAsia="en-US"/>
              </w:rPr>
              <w:t xml:space="preserve">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</w:t>
            </w:r>
          </w:p>
          <w:p w14:paraId="69982332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8B275C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71AC78" w14:textId="13E83475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До 1 июня 202</w:t>
            </w:r>
            <w:r w:rsidR="00D00352">
              <w:rPr>
                <w:color w:val="000000"/>
                <w:lang w:eastAsia="en-US"/>
              </w:rPr>
              <w:t>5</w:t>
            </w:r>
            <w:r w:rsidRPr="00E22365">
              <w:rPr>
                <w:color w:val="000000"/>
                <w:lang w:eastAsia="en-US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F24C5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3A6769CA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</w:p>
        </w:tc>
      </w:tr>
      <w:tr w:rsidR="009E55AB" w14:paraId="2259D71F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F3CFA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33E39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7173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D20187" w14:textId="37EBB7E2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До 1 июля 202</w:t>
            </w:r>
            <w:r w:rsidR="00D00352">
              <w:rPr>
                <w:color w:val="000000"/>
                <w:lang w:eastAsia="en-US"/>
              </w:rPr>
              <w:t xml:space="preserve">5 </w:t>
            </w:r>
            <w:r w:rsidRPr="00E22365">
              <w:rPr>
                <w:color w:val="000000"/>
                <w:lang w:eastAsia="en-US"/>
              </w:rPr>
              <w:t xml:space="preserve">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917781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44A2531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3564AA37" w14:textId="77777777" w:rsidTr="00DC3581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9E8FAF" w14:textId="77777777" w:rsidR="009E55AB" w:rsidRPr="00E22365" w:rsidRDefault="009E55AB" w:rsidP="00DC3581">
            <w:pPr>
              <w:jc w:val="center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3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FB1B1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E22365">
              <w:rPr>
                <w:color w:val="000000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E22365">
              <w:rPr>
                <w:color w:val="000000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084B3E90" w14:textId="77777777" w:rsidR="009E55AB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ABE1C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020D86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E22365">
              <w:rPr>
                <w:color w:val="000000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 xml:space="preserve">не позднее 30 дней со дня получения администрацией указанных сведений </w:t>
            </w:r>
          </w:p>
          <w:p w14:paraId="03CDB349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0563B6B0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43622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87D990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0AE6C2B5" w14:textId="77777777" w:rsidTr="00DC3581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E2BF71" w14:textId="77777777" w:rsidR="009E55AB" w:rsidRPr="00E22365" w:rsidRDefault="009E55AB" w:rsidP="00DC3581">
            <w:pPr>
              <w:jc w:val="center"/>
              <w:rPr>
                <w:color w:val="000000"/>
                <w:lang w:val="en-US" w:eastAsia="en-US"/>
              </w:rPr>
            </w:pPr>
            <w:r w:rsidRPr="00E22365">
              <w:rPr>
                <w:color w:val="000000"/>
                <w:lang w:eastAsia="en-US"/>
              </w:rPr>
              <w:t>4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74C7C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 w:rsidRPr="00E22365">
              <w:rPr>
                <w:color w:val="000000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>
              <w:rPr>
                <w:color w:val="000000"/>
                <w:sz w:val="24"/>
                <w:szCs w:val="24"/>
              </w:rPr>
              <w:t xml:space="preserve"> по следующим вопросам муниципального контроля на автомобильном транспорте:</w:t>
            </w:r>
          </w:p>
          <w:p w14:paraId="389E0365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организация и осуществление муниципального контроля на автомобильном транспорте;</w:t>
            </w:r>
          </w:p>
          <w:p w14:paraId="20F50512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порядок осуществления контрольных мероприятий;</w:t>
            </w:r>
          </w:p>
          <w:p w14:paraId="72D05309" w14:textId="77777777" w:rsidR="009E55AB" w:rsidRDefault="009E55AB" w:rsidP="00DC3581">
            <w:pPr>
              <w:pStyle w:val="ConsPlusNorma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порядок обжалования действий (бездействия) должностных лиц, уполномоченных осуществлять муниципальный контроль на автомобильном транспорте;</w:t>
            </w:r>
          </w:p>
          <w:p w14:paraId="3D0E75C2" w14:textId="77777777" w:rsidR="009E55AB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6EC8661F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029A8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13EE791F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EA95275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CD3530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При обращении лица, нуждающегося в консультировании </w:t>
            </w:r>
          </w:p>
          <w:p w14:paraId="5B7E2E6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12C62512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88DCB5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5B87FC4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4656170B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1C85E1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ECE650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05D099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05360" w14:textId="77777777" w:rsidR="009E55AB" w:rsidRPr="00E22365" w:rsidRDefault="009E55AB" w:rsidP="00DC3581">
            <w:pPr>
              <w:rPr>
                <w:color w:val="000000"/>
                <w:shd w:val="clear" w:color="auto" w:fill="FFFFFF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1C2B62E4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477D969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665C3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687AB3F1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2C509B18" w14:textId="77777777" w:rsidTr="00DC358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FBEC973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543336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186669" w14:textId="77777777" w:rsidR="009E55AB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PT Serif" w:hAnsi="PT Serif"/>
                <w:color w:val="22272F"/>
                <w:sz w:val="23"/>
                <w:szCs w:val="23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3. Консультирование контролируемых лиц путем </w:t>
            </w:r>
            <w:r>
              <w:rPr>
                <w:color w:val="000000"/>
                <w:lang w:eastAsia="en-US"/>
              </w:rPr>
              <w:t>размещения на официальном сайте администрации письменного разъяснения, подписанного главой Михайловского сельского поселения Северского района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или должностным лицом, уполномоченным осуществлять муниципальный контроль на автомобильном транспорте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DC27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14:paraId="55BAB7B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72F9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3F72A5D4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549FE1D6" w14:textId="77777777" w:rsidTr="00DC3581">
        <w:tc>
          <w:tcPr>
            <w:tcW w:w="49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AC2D5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264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F13A6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B214A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90ED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муниципального контроля на автомобильном транспорте 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5B2AB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53829BCD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  <w:tr w:rsidR="009E55AB" w14:paraId="32736A37" w14:textId="77777777" w:rsidTr="00DC3581">
        <w:tc>
          <w:tcPr>
            <w:tcW w:w="4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7AAD5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169EB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>Профилактический визит, в ходе которого контролируемое лицо</w:t>
            </w:r>
            <w:r>
              <w:rPr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3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595394" w14:textId="77777777" w:rsidR="009E55AB" w:rsidRPr="00E22365" w:rsidRDefault="009E55AB" w:rsidP="00DC3581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E854A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П</w:t>
            </w:r>
            <w:r w:rsidRPr="00E22365">
              <w:rPr>
                <w:color w:val="000000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14:paraId="0E05005C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  <w:p w14:paraId="70EB93E6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5CD87" w14:textId="77777777" w:rsidR="009E55AB" w:rsidRPr="00E22365" w:rsidRDefault="009E55AB" w:rsidP="00DC3581">
            <w:pPr>
              <w:rPr>
                <w:i/>
                <w:iCs/>
                <w:color w:val="000000"/>
                <w:lang w:eastAsia="en-US"/>
              </w:rPr>
            </w:pPr>
            <w:r w:rsidRPr="00E22365">
              <w:rPr>
                <w:color w:val="000000"/>
                <w:lang w:eastAsia="en-US"/>
              </w:rPr>
              <w:t xml:space="preserve">Администрация, </w:t>
            </w:r>
            <w:r>
              <w:rPr>
                <w:color w:val="000000"/>
                <w:lang w:eastAsia="en-US"/>
              </w:rPr>
              <w:t>ведущий специалист финансового отдела администрации</w:t>
            </w:r>
          </w:p>
          <w:p w14:paraId="45FA67F8" w14:textId="77777777" w:rsidR="009E55AB" w:rsidRPr="00E22365" w:rsidRDefault="009E55AB" w:rsidP="00DC3581">
            <w:pPr>
              <w:rPr>
                <w:color w:val="000000"/>
                <w:lang w:eastAsia="en-US"/>
              </w:rPr>
            </w:pPr>
          </w:p>
        </w:tc>
      </w:tr>
    </w:tbl>
    <w:p w14:paraId="10BE80A6" w14:textId="4B66CF3D" w:rsidR="009E55AB" w:rsidRDefault="009E55AB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42294754" w14:textId="77777777" w:rsidR="009917EA" w:rsidRDefault="009917EA" w:rsidP="009E55AB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775A0A69" w14:textId="31B62A16" w:rsidR="009E55AB" w:rsidRPr="007A2B92" w:rsidRDefault="00A8797C" w:rsidP="009E55A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22272F"/>
          <w:sz w:val="28"/>
          <w:szCs w:val="28"/>
        </w:rPr>
      </w:pPr>
      <w:r>
        <w:rPr>
          <w:b/>
          <w:bCs/>
          <w:color w:val="22272F"/>
          <w:sz w:val="28"/>
          <w:szCs w:val="28"/>
        </w:rPr>
        <w:t>РАЗДЕЛ 5</w:t>
      </w:r>
      <w:r w:rsidR="009E55AB" w:rsidRPr="007A2B92">
        <w:rPr>
          <w:b/>
          <w:bCs/>
          <w:color w:val="22272F"/>
          <w:sz w:val="28"/>
          <w:szCs w:val="28"/>
        </w:rPr>
        <w:t>. Показатели результативности и эффективности программы профилактики</w:t>
      </w:r>
    </w:p>
    <w:p w14:paraId="383A8BEC" w14:textId="77777777" w:rsidR="00A10574" w:rsidRPr="00E704C4" w:rsidRDefault="00A10574" w:rsidP="00A10574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</w:p>
    <w:p w14:paraId="3916B4DA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5.1.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3724F10D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а)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лиц. 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14:paraId="1F40621B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б) доля профилактических мероприятий к объему контрольных мероприятий. Показатель рассчитывается как отношение количества проведенных профилактических мероприятий к количеству проведенных контрольных мероприятий; </w:t>
      </w:r>
    </w:p>
    <w:p w14:paraId="04006C3F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в)</w:t>
      </w:r>
      <w:r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сокращение количества контрольных мероприятий при увеличении профилактических мероприятий при одновременном сохранении текущего (улучшении) состояния подконтрольной сферы;</w:t>
      </w:r>
    </w:p>
    <w:p w14:paraId="1F455679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>г) снижение количества однотипных и повторяющихся нарушений одним и тем же подконтрольным субъектом.</w:t>
      </w:r>
    </w:p>
    <w:p w14:paraId="42133287" w14:textId="77777777" w:rsidR="00A10574" w:rsidRPr="00E704C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FA1782">
        <w:rPr>
          <w:rFonts w:ascii="Times New Roman CYR" w:hAnsi="Times New Roman CYR" w:cs="Times New Roman CYR"/>
          <w:bCs/>
          <w:color w:val="26282F"/>
          <w:sz w:val="28"/>
          <w:szCs w:val="28"/>
        </w:rPr>
        <w:t>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периоде, а также введенного постановлением Правительства Российской Федерации от 10 марта 2022 года  № 336 «Об особенностях организации и осуществления государственного контроля (надзора), муниципального контроля» ограничений на контрольные мероприятия.</w:t>
      </w:r>
    </w:p>
    <w:p w14:paraId="75864553" w14:textId="14A1DB19" w:rsidR="00A10574" w:rsidRDefault="00A10574" w:rsidP="00A1057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color w:val="26282F"/>
          <w:sz w:val="28"/>
          <w:szCs w:val="28"/>
        </w:rPr>
      </w:pP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5.2. Сведения о достижении показателей результативности и эффективности Программы включаются администрацией </w:t>
      </w:r>
      <w:r w:rsidRPr="00191875">
        <w:rPr>
          <w:rFonts w:eastAsia="Arial"/>
          <w:color w:val="000000"/>
          <w:spacing w:val="-4"/>
          <w:kern w:val="1"/>
          <w:sz w:val="28"/>
          <w:lang w:eastAsia="ar-SA"/>
        </w:rPr>
        <w:t xml:space="preserve">администрации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Михайловского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  <w:r>
        <w:rPr>
          <w:rFonts w:eastAsia="Arial"/>
          <w:color w:val="000000"/>
          <w:kern w:val="1"/>
          <w:sz w:val="28"/>
          <w:szCs w:val="28"/>
          <w:lang w:eastAsia="ar-SA"/>
        </w:rPr>
        <w:t>Северского</w:t>
      </w:r>
      <w:r w:rsidRPr="009646D7">
        <w:rPr>
          <w:rFonts w:eastAsia="Arial"/>
          <w:color w:val="000000"/>
          <w:kern w:val="1"/>
          <w:sz w:val="28"/>
          <w:szCs w:val="28"/>
          <w:lang w:eastAsia="ar-SA"/>
        </w:rPr>
        <w:t xml:space="preserve"> района</w:t>
      </w:r>
      <w:r w:rsidRPr="00E704C4">
        <w:rPr>
          <w:rFonts w:ascii="Times New Roman CYR" w:hAnsi="Times New Roman CYR" w:cs="Times New Roman CYR"/>
          <w:bCs/>
          <w:color w:val="26282F"/>
          <w:sz w:val="28"/>
          <w:szCs w:val="28"/>
        </w:rPr>
        <w:t xml:space="preserve"> в состав доклада о виде муниципального контроля в соответствии со статьей 30 Федерального закона от 31 июля 2020 года № 248-ФЗ «О государственном контроле (надзоре) и муниципальном контроле в Российской Федерации». </w:t>
      </w:r>
    </w:p>
    <w:p w14:paraId="3B1E6AA7" w14:textId="77777777" w:rsidR="00A10574" w:rsidRDefault="00A10574" w:rsidP="00A105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EE58EB" w14:textId="77777777" w:rsidR="00A10574" w:rsidRDefault="00A10574" w:rsidP="00A105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B7317E" w14:textId="57E18DA3" w:rsidR="00AC2725" w:rsidRPr="009E55AB" w:rsidRDefault="00AC2725" w:rsidP="00A1057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sectPr w:rsidR="00AC2725" w:rsidRPr="009E55AB" w:rsidSect="009E55AB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TimesNewRomanPSMT">
    <w:altName w:val="Times New Roman"/>
    <w:charset w:val="CC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D6CE3"/>
    <w:multiLevelType w:val="multilevel"/>
    <w:tmpl w:val="0B9A4F8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D1C18A2"/>
    <w:multiLevelType w:val="hybridMultilevel"/>
    <w:tmpl w:val="56DEE13E"/>
    <w:lvl w:ilvl="0" w:tplc="5714003C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99773946">
    <w:abstractNumId w:val="0"/>
  </w:num>
  <w:num w:numId="2" w16cid:durableId="812449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defaultTabStop w:val="709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14F"/>
    <w:rsid w:val="003B414F"/>
    <w:rsid w:val="00422B86"/>
    <w:rsid w:val="004612E3"/>
    <w:rsid w:val="004637F8"/>
    <w:rsid w:val="00561A25"/>
    <w:rsid w:val="005E1CD0"/>
    <w:rsid w:val="007A2B92"/>
    <w:rsid w:val="007B6891"/>
    <w:rsid w:val="0080497E"/>
    <w:rsid w:val="00841CAB"/>
    <w:rsid w:val="008A35C9"/>
    <w:rsid w:val="008D3318"/>
    <w:rsid w:val="009917EA"/>
    <w:rsid w:val="009E55AB"/>
    <w:rsid w:val="00A1055B"/>
    <w:rsid w:val="00A10574"/>
    <w:rsid w:val="00A51DE3"/>
    <w:rsid w:val="00A574EB"/>
    <w:rsid w:val="00A8797C"/>
    <w:rsid w:val="00AC2725"/>
    <w:rsid w:val="00B953EF"/>
    <w:rsid w:val="00CA0999"/>
    <w:rsid w:val="00CC7BF5"/>
    <w:rsid w:val="00CF331B"/>
    <w:rsid w:val="00D00352"/>
    <w:rsid w:val="00E0616D"/>
    <w:rsid w:val="00E81B51"/>
    <w:rsid w:val="00F3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DAB"/>
  <w15:docId w15:val="{F56DC0BF-121F-4245-9A3C-BC968A6A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a3">
    <w:name w:val="Текст выноски Знак"/>
    <w:basedOn w:val="a0"/>
    <w:qFormat/>
    <w:rsid w:val="007B0D51"/>
    <w:rPr>
      <w:rFonts w:ascii="Tahoma" w:eastAsia="Lucida Sans Unicode" w:hAnsi="Tahoma" w:cs="Tahoma"/>
      <w:kern w:val="2"/>
      <w:sz w:val="16"/>
      <w:szCs w:val="16"/>
    </w:rPr>
  </w:style>
  <w:style w:type="character" w:customStyle="1" w:styleId="a4">
    <w:name w:val="Цветовое выделение"/>
    <w:qFormat/>
    <w:rPr>
      <w:b/>
      <w:bCs/>
      <w:color w:val="000080"/>
    </w:rPr>
  </w:style>
  <w:style w:type="character" w:customStyle="1" w:styleId="a5">
    <w:name w:val="Гипертекстовая ссылка"/>
    <w:basedOn w:val="a4"/>
    <w:qFormat/>
    <w:rPr>
      <w:b/>
      <w:bCs/>
      <w:color w:val="008000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qFormat/>
    <w:pPr>
      <w:suppressLineNumbers/>
    </w:pPr>
    <w:rPr>
      <w:rFonts w:cs="Tahoma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ConsPlusNormal">
    <w:name w:val="ConsPlusNormal"/>
    <w:uiPriority w:val="99"/>
    <w:qFormat/>
    <w:rsid w:val="007B0D51"/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qFormat/>
    <w:rsid w:val="007B0D51"/>
    <w:pPr>
      <w:widowControl w:val="0"/>
    </w:pPr>
    <w:rPr>
      <w:rFonts w:ascii="Arial" w:hAnsi="Arial" w:cs="Arial"/>
      <w:b/>
      <w:bCs/>
      <w:sz w:val="24"/>
    </w:rPr>
  </w:style>
  <w:style w:type="paragraph" w:styleId="ac">
    <w:name w:val="Balloon Text"/>
    <w:basedOn w:val="a"/>
    <w:qFormat/>
    <w:rsid w:val="007B0D51"/>
    <w:rPr>
      <w:rFonts w:ascii="Tahoma" w:hAnsi="Tahoma" w:cs="Tahoma"/>
      <w:sz w:val="16"/>
      <w:szCs w:val="16"/>
    </w:rPr>
  </w:style>
  <w:style w:type="paragraph" w:styleId="ad">
    <w:name w:val="Body Text Indent"/>
    <w:basedOn w:val="a"/>
    <w:pPr>
      <w:widowControl/>
      <w:ind w:firstLine="720"/>
      <w:jc w:val="both"/>
    </w:pPr>
    <w:rPr>
      <w:sz w:val="28"/>
      <w:szCs w:val="20"/>
    </w:rPr>
  </w:style>
  <w:style w:type="paragraph" w:customStyle="1" w:styleId="ae">
    <w:name w:val="Прижатый влево"/>
    <w:basedOn w:val="a"/>
    <w:next w:val="a"/>
    <w:qFormat/>
  </w:style>
  <w:style w:type="paragraph" w:customStyle="1" w:styleId="af">
    <w:name w:val="Нормальный (таблица)"/>
    <w:basedOn w:val="a"/>
    <w:next w:val="a"/>
    <w:qFormat/>
    <w:pPr>
      <w:jc w:val="both"/>
    </w:pPr>
  </w:style>
  <w:style w:type="paragraph" w:customStyle="1" w:styleId="af0">
    <w:name w:val="Содержимое врезки"/>
    <w:basedOn w:val="a"/>
    <w:qFormat/>
  </w:style>
  <w:style w:type="paragraph" w:styleId="af1">
    <w:name w:val="No Spacing"/>
    <w:qFormat/>
    <w:pPr>
      <w:widowControl w:val="0"/>
      <w:suppressAutoHyphens/>
    </w:pPr>
    <w:rPr>
      <w:rFonts w:ascii="Courier New" w:hAnsi="Courier New" w:cs="Courier New"/>
      <w:color w:val="000000"/>
      <w:sz w:val="24"/>
      <w:szCs w:val="24"/>
      <w:lang w:bidi="hi-IN"/>
    </w:rPr>
  </w:style>
  <w:style w:type="paragraph" w:customStyle="1" w:styleId="13">
    <w:name w:val="марк список 1"/>
    <w:basedOn w:val="a"/>
    <w:next w:val="14"/>
    <w:qFormat/>
    <w:pPr>
      <w:tabs>
        <w:tab w:val="left" w:pos="360"/>
      </w:tabs>
      <w:spacing w:before="120" w:after="120"/>
      <w:jc w:val="both"/>
    </w:pPr>
    <w:rPr>
      <w:szCs w:val="20"/>
    </w:rPr>
  </w:style>
  <w:style w:type="paragraph" w:customStyle="1" w:styleId="14">
    <w:name w:val="нум список 1"/>
    <w:next w:val="af2"/>
    <w:qFormat/>
    <w:rPr>
      <w:sz w:val="24"/>
    </w:rPr>
  </w:style>
  <w:style w:type="paragraph" w:customStyle="1" w:styleId="af2">
    <w:name w:val="Обычный (веб)"/>
    <w:basedOn w:val="a"/>
    <w:next w:val="31"/>
    <w:uiPriority w:val="99"/>
    <w:qFormat/>
    <w:pPr>
      <w:spacing w:before="280" w:after="280"/>
    </w:pPr>
  </w:style>
  <w:style w:type="paragraph" w:customStyle="1" w:styleId="31">
    <w:name w:val="Основной текст с отступом 31"/>
    <w:basedOn w:val="a"/>
    <w:next w:val="HTML"/>
    <w:qFormat/>
    <w:pPr>
      <w:spacing w:after="120"/>
      <w:ind w:left="283"/>
    </w:pPr>
    <w:rPr>
      <w:sz w:val="16"/>
      <w:szCs w:val="16"/>
    </w:rPr>
  </w:style>
  <w:style w:type="paragraph" w:styleId="HTML">
    <w:name w:val="HTML Preformatted"/>
    <w:basedOn w:val="a"/>
    <w:next w:val="af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3">
    <w:name w:val="Текст (лев. подпись)"/>
    <w:basedOn w:val="a"/>
    <w:next w:val="a"/>
    <w:qFormat/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next w:val="aa"/>
    <w:pPr>
      <w:tabs>
        <w:tab w:val="center" w:pos="4677"/>
        <w:tab w:val="right" w:pos="9355"/>
      </w:tabs>
    </w:pPr>
    <w:rPr>
      <w:rFonts w:ascii="Calibri" w:eastAsia="SimSun;宋体" w:hAnsi="Calibri" w:cs="Calibri"/>
      <w:sz w:val="22"/>
      <w:szCs w:val="22"/>
    </w:rPr>
  </w:style>
  <w:style w:type="paragraph" w:customStyle="1" w:styleId="s1">
    <w:name w:val="s_1"/>
    <w:basedOn w:val="a"/>
    <w:rsid w:val="00F331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6">
    <w:name w:val="List Paragraph"/>
    <w:aliases w:val="ПАРАГРАФ"/>
    <w:basedOn w:val="a"/>
    <w:link w:val="af7"/>
    <w:uiPriority w:val="34"/>
    <w:qFormat/>
    <w:rsid w:val="00F33167"/>
    <w:pPr>
      <w:widowControl/>
      <w:suppressAutoHyphens w:val="0"/>
      <w:ind w:left="720"/>
      <w:contextualSpacing/>
    </w:pPr>
    <w:rPr>
      <w:rFonts w:eastAsia="Times New Roman"/>
      <w:kern w:val="0"/>
      <w:lang w:val="en-US" w:eastAsia="x-none"/>
    </w:rPr>
  </w:style>
  <w:style w:type="character" w:customStyle="1" w:styleId="af7">
    <w:name w:val="Абзац списка Знак"/>
    <w:aliases w:val="ПАРАГРАФ Знак"/>
    <w:link w:val="af6"/>
    <w:uiPriority w:val="34"/>
    <w:locked/>
    <w:rsid w:val="00F33167"/>
    <w:rPr>
      <w:sz w:val="24"/>
      <w:szCs w:val="24"/>
      <w:lang w:val="en-US" w:eastAsia="x-none"/>
    </w:rPr>
  </w:style>
  <w:style w:type="paragraph" w:styleId="2">
    <w:name w:val="Body Text 2"/>
    <w:basedOn w:val="a"/>
    <w:link w:val="20"/>
    <w:semiHidden/>
    <w:unhideWhenUsed/>
    <w:rsid w:val="00B953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B953EF"/>
    <w:rPr>
      <w:rFonts w:eastAsia="Lucida Sans Unicode"/>
      <w:kern w:val="2"/>
      <w:sz w:val="24"/>
      <w:szCs w:val="24"/>
    </w:rPr>
  </w:style>
  <w:style w:type="character" w:styleId="af8">
    <w:name w:val="footnote reference"/>
    <w:uiPriority w:val="99"/>
    <w:semiHidden/>
    <w:unhideWhenUsed/>
    <w:rsid w:val="00B953EF"/>
    <w:rPr>
      <w:vertAlign w:val="superscript"/>
    </w:rPr>
  </w:style>
  <w:style w:type="paragraph" w:customStyle="1" w:styleId="af9">
    <w:basedOn w:val="a"/>
    <w:next w:val="afa"/>
    <w:uiPriority w:val="99"/>
    <w:unhideWhenUsed/>
    <w:rsid w:val="00B953EF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paragraph" w:styleId="afa">
    <w:name w:val="Normal (Web)"/>
    <w:basedOn w:val="a"/>
    <w:semiHidden/>
    <w:unhideWhenUsed/>
    <w:rsid w:val="00B953EF"/>
  </w:style>
  <w:style w:type="paragraph" w:customStyle="1" w:styleId="15">
    <w:name w:val="Обычный (Интернет)1"/>
    <w:basedOn w:val="a"/>
    <w:rsid w:val="00AC2725"/>
    <w:pPr>
      <w:suppressAutoHyphens w:val="0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2408</Words>
  <Characters>13726</Characters>
  <Application>Microsoft Office Word</Application>
  <DocSecurity>0</DocSecurity>
  <Lines>114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Северского района                                                               </vt:lpstr>
      <vt:lpstr>Приложение</vt:lpstr>
      <vt:lpstr>        ПРОГРАММА </vt:lpstr>
      <vt:lpstr>        профилактики рисков причинения вреда (ущерба) охраняемым законом ценностям при о</vt:lpstr>
      <vt:lpstr>        </vt:lpstr>
      <vt:lpstr>        Раздел 1. Общие положения</vt:lpstr>
    </vt:vector>
  </TitlesOfParts>
  <Company>MoBIL GROUP</Company>
  <LinksUpToDate>false</LinksUpToDate>
  <CharactersWithSpaces>16102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iCompik</dc:creator>
  <dc:description/>
  <cp:lastModifiedBy>Татьяна Сорокина</cp:lastModifiedBy>
  <cp:revision>2</cp:revision>
  <cp:lastPrinted>2022-12-21T08:34:00Z</cp:lastPrinted>
  <dcterms:created xsi:type="dcterms:W3CDTF">2024-09-30T09:21:00Z</dcterms:created>
  <dcterms:modified xsi:type="dcterms:W3CDTF">2024-09-30T09:21:00Z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MoBIL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